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3BA" w:rsidRDefault="00FA2471" w:rsidP="0060305A">
      <w:pPr>
        <w:rPr>
          <w:rFonts w:cs="Arial"/>
          <w:sz w:val="28"/>
          <w:szCs w:val="28"/>
          <w:lang w:val="pl-PL"/>
        </w:rPr>
      </w:pPr>
      <w:r>
        <w:rPr>
          <w:noProof/>
          <w:lang w:val="pl-PL" w:eastAsia="pl-PL"/>
        </w:rPr>
        <w:drawing>
          <wp:inline distT="0" distB="0" distL="0" distR="0">
            <wp:extent cx="1484228" cy="1476375"/>
            <wp:effectExtent l="0" t="0" r="1905" b="0"/>
            <wp:docPr id="3" name="Obraz 3" descr="C:\Users\sawald01\AppData\Local\Microsoft\Windows\INetCache\Content.Word\Laur Konsumenta zloty 2017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wald01\AppData\Local\Microsoft\Windows\INetCache\Content.Word\Laur Konsumenta zloty 2017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522" cy="1479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8"/>
          <w:szCs w:val="28"/>
          <w:lang w:val="pl-PL"/>
        </w:rPr>
        <w:t xml:space="preserve">  </w:t>
      </w:r>
      <w:r w:rsidR="001415F1">
        <w:rPr>
          <w:noProof/>
          <w:lang w:val="pl-PL" w:eastAsia="pl-PL"/>
        </w:rPr>
        <w:drawing>
          <wp:inline distT="0" distB="0" distL="0" distR="0">
            <wp:extent cx="1457325" cy="1434193"/>
            <wp:effectExtent l="0" t="0" r="0" b="0"/>
            <wp:docPr id="5" name="Obraz 5" descr="C:\Users\sawald01\AppData\Local\Microsoft\Windows\INetCache\Content.Word\CSF7889_Motiv_862-10012015-300dpi_male_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wald01\AppData\Local\Microsoft\Windows\INetCache\Content.Word\CSF7889_Motiv_862-10012015-300dpi_male_wor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461" cy="145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3BA" w:rsidRDefault="000833BA" w:rsidP="0060305A">
      <w:pPr>
        <w:rPr>
          <w:rFonts w:cs="Arial"/>
          <w:sz w:val="28"/>
          <w:szCs w:val="28"/>
          <w:lang w:val="pl-PL"/>
        </w:rPr>
      </w:pPr>
    </w:p>
    <w:p w:rsidR="00AA327D" w:rsidRDefault="00AA327D" w:rsidP="0060305A">
      <w:pPr>
        <w:rPr>
          <w:rFonts w:cs="Arial"/>
          <w:sz w:val="28"/>
          <w:szCs w:val="28"/>
          <w:lang w:val="pl-PL"/>
        </w:rPr>
      </w:pPr>
    </w:p>
    <w:p w:rsidR="0060305A" w:rsidRPr="003A117D" w:rsidRDefault="002001C2" w:rsidP="0060305A">
      <w:pPr>
        <w:rPr>
          <w:rFonts w:cs="Arial"/>
          <w:sz w:val="28"/>
          <w:szCs w:val="28"/>
          <w:lang w:val="pl-PL"/>
        </w:rPr>
      </w:pPr>
      <w:r>
        <w:rPr>
          <w:rFonts w:cs="Arial"/>
          <w:sz w:val="28"/>
          <w:szCs w:val="28"/>
          <w:lang w:val="pl-PL"/>
        </w:rPr>
        <w:t>H</w:t>
      </w:r>
      <w:r w:rsidR="0060305A" w:rsidRPr="003A117D">
        <w:rPr>
          <w:rFonts w:cs="Arial"/>
          <w:sz w:val="28"/>
          <w:szCs w:val="28"/>
          <w:lang w:val="pl-PL"/>
        </w:rPr>
        <w:t>örmann z Laurem Konsumenta 2017</w:t>
      </w:r>
    </w:p>
    <w:p w:rsidR="0060305A" w:rsidRPr="003A117D" w:rsidRDefault="0060305A" w:rsidP="0060305A">
      <w:pPr>
        <w:rPr>
          <w:rFonts w:cs="Arial"/>
          <w:b/>
          <w:sz w:val="28"/>
          <w:szCs w:val="28"/>
          <w:lang w:val="pl-PL"/>
        </w:rPr>
      </w:pPr>
      <w:r w:rsidRPr="003A117D">
        <w:rPr>
          <w:rFonts w:cs="Arial"/>
          <w:sz w:val="28"/>
          <w:szCs w:val="28"/>
          <w:lang w:val="pl-PL"/>
        </w:rPr>
        <w:t xml:space="preserve"> </w:t>
      </w:r>
    </w:p>
    <w:p w:rsidR="0060305A" w:rsidRPr="0060305A" w:rsidRDefault="0060305A" w:rsidP="0060305A">
      <w:pPr>
        <w:jc w:val="both"/>
        <w:rPr>
          <w:rFonts w:cs="Arial"/>
          <w:b/>
          <w:sz w:val="22"/>
          <w:szCs w:val="22"/>
          <w:lang w:val="pl-PL"/>
        </w:rPr>
      </w:pPr>
      <w:r w:rsidRPr="0060305A">
        <w:rPr>
          <w:rFonts w:cs="Arial"/>
          <w:b/>
          <w:sz w:val="22"/>
          <w:szCs w:val="22"/>
          <w:lang w:val="pl-PL"/>
        </w:rPr>
        <w:t>Firma Hörmann zdobyła pierwsze miejsce w ogólnopolskim plebiscycie popularności produktów i usług Laur Konsumenta 2017. Konsumenci odpowiadający na pytanie: jakie produkty, marki i usługi uważają za najlepsze</w:t>
      </w:r>
      <w:r>
        <w:rPr>
          <w:rFonts w:cs="Arial"/>
          <w:b/>
          <w:sz w:val="22"/>
          <w:szCs w:val="22"/>
          <w:lang w:val="pl-PL"/>
        </w:rPr>
        <w:br/>
      </w:r>
      <w:r w:rsidRPr="0060305A">
        <w:rPr>
          <w:rFonts w:cs="Arial"/>
          <w:b/>
          <w:sz w:val="22"/>
          <w:szCs w:val="22"/>
          <w:lang w:val="pl-PL"/>
        </w:rPr>
        <w:t xml:space="preserve">i warte polecenia w kategorii </w:t>
      </w:r>
      <w:r w:rsidR="00EE0217">
        <w:rPr>
          <w:rFonts w:cs="Arial"/>
          <w:b/>
          <w:sz w:val="22"/>
          <w:szCs w:val="22"/>
          <w:lang w:val="pl-PL"/>
        </w:rPr>
        <w:t>bramy garażowe</w:t>
      </w:r>
      <w:r w:rsidRPr="0060305A">
        <w:rPr>
          <w:rFonts w:cs="Arial"/>
          <w:b/>
          <w:sz w:val="22"/>
          <w:szCs w:val="22"/>
          <w:lang w:val="pl-PL"/>
        </w:rPr>
        <w:t xml:space="preserve">, najczęściej wskazywali na markę Hörmann. </w:t>
      </w:r>
    </w:p>
    <w:p w:rsidR="0060305A" w:rsidRPr="0060305A" w:rsidRDefault="0060305A" w:rsidP="0060305A">
      <w:pPr>
        <w:jc w:val="both"/>
        <w:rPr>
          <w:rFonts w:cs="Arial"/>
          <w:szCs w:val="24"/>
          <w:lang w:val="pl-PL"/>
        </w:rPr>
      </w:pPr>
    </w:p>
    <w:p w:rsidR="0060305A" w:rsidRDefault="0060305A" w:rsidP="0060305A">
      <w:pPr>
        <w:jc w:val="both"/>
        <w:rPr>
          <w:rFonts w:cs="Arial"/>
          <w:sz w:val="22"/>
          <w:szCs w:val="22"/>
          <w:lang w:val="pl-PL"/>
        </w:rPr>
      </w:pPr>
      <w:r w:rsidRPr="0060305A">
        <w:rPr>
          <w:rFonts w:cs="Arial"/>
          <w:i/>
          <w:sz w:val="22"/>
          <w:szCs w:val="22"/>
          <w:lang w:val="pl-PL"/>
        </w:rPr>
        <w:t>- Te opinie są dla nas cenne, pokazują bowiem, że długofalowa strategia rozwoju</w:t>
      </w:r>
      <w:r>
        <w:rPr>
          <w:rFonts w:cs="Arial"/>
          <w:i/>
          <w:sz w:val="22"/>
          <w:szCs w:val="22"/>
          <w:lang w:val="pl-PL"/>
        </w:rPr>
        <w:br/>
      </w:r>
      <w:r w:rsidRPr="0060305A">
        <w:rPr>
          <w:rFonts w:cs="Arial"/>
          <w:i/>
          <w:sz w:val="22"/>
          <w:szCs w:val="22"/>
          <w:lang w:val="pl-PL"/>
        </w:rPr>
        <w:t xml:space="preserve">i promocji produktów przynosi efekty. Postawiliśmy na nowoczesne technologie i klienci to doceniają – </w:t>
      </w:r>
      <w:r w:rsidRPr="0060305A">
        <w:rPr>
          <w:rFonts w:cs="Arial"/>
          <w:sz w:val="22"/>
          <w:szCs w:val="22"/>
          <w:lang w:val="pl-PL"/>
        </w:rPr>
        <w:t xml:space="preserve">mówi Krzysztof Horała, prezes Hörmann Polska sp. z o.o. </w:t>
      </w:r>
    </w:p>
    <w:p w:rsidR="0060305A" w:rsidRPr="0060305A" w:rsidRDefault="0060305A" w:rsidP="0060305A">
      <w:pPr>
        <w:jc w:val="both"/>
        <w:rPr>
          <w:rFonts w:cs="Arial"/>
          <w:sz w:val="22"/>
          <w:szCs w:val="22"/>
          <w:lang w:val="pl-PL"/>
        </w:rPr>
      </w:pPr>
    </w:p>
    <w:p w:rsidR="0060305A" w:rsidRDefault="0060305A" w:rsidP="0060305A">
      <w:pPr>
        <w:jc w:val="both"/>
        <w:rPr>
          <w:rFonts w:cs="Arial"/>
          <w:sz w:val="22"/>
          <w:szCs w:val="22"/>
          <w:lang w:val="pl-PL"/>
        </w:rPr>
      </w:pPr>
      <w:r w:rsidRPr="0060305A">
        <w:rPr>
          <w:rFonts w:cs="Arial"/>
          <w:sz w:val="22"/>
          <w:szCs w:val="22"/>
          <w:lang w:val="pl-PL"/>
        </w:rPr>
        <w:t>Konsumenci przede wszys</w:t>
      </w:r>
      <w:r w:rsidR="00AC33A6">
        <w:rPr>
          <w:rFonts w:cs="Arial"/>
          <w:sz w:val="22"/>
          <w:szCs w:val="22"/>
          <w:lang w:val="pl-PL"/>
        </w:rPr>
        <w:t xml:space="preserve">tkim </w:t>
      </w:r>
      <w:r w:rsidR="005736E4">
        <w:rPr>
          <w:rFonts w:cs="Arial"/>
          <w:sz w:val="22"/>
          <w:szCs w:val="22"/>
          <w:lang w:val="pl-PL"/>
        </w:rPr>
        <w:t xml:space="preserve">cenią trwałość bram </w:t>
      </w:r>
      <w:r w:rsidRPr="0060305A">
        <w:rPr>
          <w:rFonts w:cs="Arial"/>
          <w:sz w:val="22"/>
          <w:szCs w:val="22"/>
          <w:lang w:val="pl-PL"/>
        </w:rPr>
        <w:t xml:space="preserve">tego niemieckiego producenta. Podkreślają, że bramy garażowe dzięki idealnie dopasowanym do ich ciężaru sprężynom oraz napędowi nawet kilkadziesiąt lat działają płynnie i bezpiecznie, a </w:t>
      </w:r>
      <w:r w:rsidR="005736E4">
        <w:rPr>
          <w:rFonts w:cs="Arial"/>
          <w:sz w:val="22"/>
          <w:szCs w:val="22"/>
          <w:lang w:val="pl-PL"/>
        </w:rPr>
        <w:t xml:space="preserve">ich </w:t>
      </w:r>
      <w:r w:rsidRPr="0060305A">
        <w:rPr>
          <w:rFonts w:cs="Arial"/>
          <w:sz w:val="22"/>
          <w:szCs w:val="22"/>
          <w:lang w:val="pl-PL"/>
        </w:rPr>
        <w:t>odporne na działanie warunków pogo</w:t>
      </w:r>
      <w:r w:rsidR="005736E4">
        <w:rPr>
          <w:rFonts w:cs="Arial"/>
          <w:sz w:val="22"/>
          <w:szCs w:val="22"/>
          <w:lang w:val="pl-PL"/>
        </w:rPr>
        <w:t>dowych powierzchnie</w:t>
      </w:r>
      <w:r w:rsidRPr="0060305A">
        <w:rPr>
          <w:rFonts w:cs="Arial"/>
          <w:sz w:val="22"/>
          <w:szCs w:val="22"/>
          <w:lang w:val="pl-PL"/>
        </w:rPr>
        <w:t xml:space="preserve"> przez długie lata zachowują swoją urodę. </w:t>
      </w:r>
    </w:p>
    <w:p w:rsidR="002001C2" w:rsidRDefault="002001C2" w:rsidP="0060305A">
      <w:pPr>
        <w:jc w:val="both"/>
        <w:rPr>
          <w:rFonts w:cs="Arial"/>
          <w:sz w:val="22"/>
          <w:szCs w:val="22"/>
          <w:lang w:val="pl-PL"/>
        </w:rPr>
      </w:pPr>
    </w:p>
    <w:p w:rsidR="0060305A" w:rsidRDefault="0060305A" w:rsidP="0060305A">
      <w:pPr>
        <w:jc w:val="both"/>
        <w:rPr>
          <w:rFonts w:cs="Arial"/>
          <w:sz w:val="22"/>
          <w:szCs w:val="22"/>
          <w:lang w:val="pl-PL"/>
        </w:rPr>
      </w:pPr>
      <w:r w:rsidRPr="0060305A">
        <w:rPr>
          <w:rFonts w:cs="Arial"/>
          <w:sz w:val="22"/>
          <w:szCs w:val="22"/>
          <w:lang w:val="pl-PL"/>
        </w:rPr>
        <w:t xml:space="preserve">Bo właśnie wyjątkowa estetyka jest powodem, dla którego inwestorzy tak często wybierają produkty firmy Hörmann. Bogactwo atrakcyjnych wzorów, powierzchni i kolorów pozwala </w:t>
      </w:r>
      <w:r w:rsidR="002001C2">
        <w:rPr>
          <w:rFonts w:cs="Arial"/>
          <w:sz w:val="22"/>
          <w:szCs w:val="22"/>
          <w:lang w:val="pl-PL"/>
        </w:rPr>
        <w:t xml:space="preserve">na dopasowanie tych bram </w:t>
      </w:r>
      <w:r w:rsidRPr="0060305A">
        <w:rPr>
          <w:rFonts w:cs="Arial"/>
          <w:sz w:val="22"/>
          <w:szCs w:val="22"/>
          <w:lang w:val="pl-PL"/>
        </w:rPr>
        <w:t xml:space="preserve">do różnych koncepcji architektonicznych. Niektóre wzory, jak np. bramy segmentowe z podwójnymi i potrójnymi przetłoczeniami, a także designerskimi intarsjami ze stali nierdzewnej lub drewna, a także dopasowane do nich wzorniczo drzwi, mogą spełniać nawet najbardziej wyszukane oczekiwania. </w:t>
      </w:r>
    </w:p>
    <w:p w:rsidR="0060305A" w:rsidRDefault="0060305A" w:rsidP="0060305A">
      <w:pPr>
        <w:jc w:val="both"/>
        <w:rPr>
          <w:rFonts w:cs="Arial"/>
          <w:sz w:val="22"/>
          <w:szCs w:val="22"/>
          <w:lang w:val="pl-PL"/>
        </w:rPr>
      </w:pPr>
    </w:p>
    <w:p w:rsidR="0060305A" w:rsidRPr="0060305A" w:rsidRDefault="0060305A" w:rsidP="0060305A">
      <w:pPr>
        <w:jc w:val="both"/>
        <w:rPr>
          <w:rFonts w:cs="Arial"/>
          <w:sz w:val="22"/>
          <w:szCs w:val="22"/>
          <w:lang w:val="pl-PL"/>
        </w:rPr>
      </w:pPr>
      <w:r w:rsidRPr="0060305A">
        <w:rPr>
          <w:rFonts w:cs="Arial"/>
          <w:sz w:val="22"/>
          <w:szCs w:val="22"/>
          <w:lang w:val="pl-PL"/>
        </w:rPr>
        <w:t xml:space="preserve">Świadomi inwestorzy zwracają też uwagę na energooszczędność bram i drzwi. Dlatego tak chętnie decydują się na dobrze ocieplone bramy segmentowe z podnoszącym jeszcze ich izolacyjność cieplną systemem </w:t>
      </w:r>
      <w:proofErr w:type="spellStart"/>
      <w:r w:rsidRPr="0060305A">
        <w:rPr>
          <w:rFonts w:cs="Arial"/>
          <w:sz w:val="22"/>
          <w:szCs w:val="22"/>
          <w:lang w:val="pl-PL"/>
        </w:rPr>
        <w:t>ThermoFrame</w:t>
      </w:r>
      <w:proofErr w:type="spellEnd"/>
      <w:r w:rsidRPr="0060305A">
        <w:rPr>
          <w:rFonts w:cs="Arial"/>
          <w:sz w:val="22"/>
          <w:szCs w:val="22"/>
          <w:lang w:val="pl-PL"/>
        </w:rPr>
        <w:t xml:space="preserve">, szczególnie wtedy, gdy garaż znajduje się w bryle domu. </w:t>
      </w:r>
    </w:p>
    <w:p w:rsidR="0060305A" w:rsidRDefault="0060305A" w:rsidP="0060305A">
      <w:pPr>
        <w:jc w:val="both"/>
        <w:rPr>
          <w:rFonts w:cs="Arial"/>
          <w:sz w:val="22"/>
          <w:szCs w:val="22"/>
          <w:lang w:val="pl-PL"/>
        </w:rPr>
      </w:pPr>
      <w:r w:rsidRPr="0060305A">
        <w:rPr>
          <w:rFonts w:cs="Arial"/>
          <w:sz w:val="22"/>
          <w:szCs w:val="22"/>
          <w:lang w:val="pl-PL"/>
        </w:rPr>
        <w:t>Popularność bram, drzwi i napędów firmy Hörmann to także efekt corocznych akcji promocyjnych or</w:t>
      </w:r>
      <w:r w:rsidR="005736E4">
        <w:rPr>
          <w:rFonts w:cs="Arial"/>
          <w:sz w:val="22"/>
          <w:szCs w:val="22"/>
          <w:lang w:val="pl-PL"/>
        </w:rPr>
        <w:t xml:space="preserve">az wysokiej jakości produktów i </w:t>
      </w:r>
      <w:bookmarkStart w:id="0" w:name="_GoBack"/>
      <w:bookmarkEnd w:id="0"/>
      <w:r w:rsidRPr="0060305A">
        <w:rPr>
          <w:rFonts w:cs="Arial"/>
          <w:sz w:val="22"/>
          <w:szCs w:val="22"/>
          <w:lang w:val="pl-PL"/>
        </w:rPr>
        <w:t>wagi, jaką firma przywiązuje do fachowego montażu.</w:t>
      </w:r>
    </w:p>
    <w:p w:rsidR="0060305A" w:rsidRPr="0060305A" w:rsidRDefault="0060305A" w:rsidP="0060305A">
      <w:pPr>
        <w:jc w:val="both"/>
        <w:rPr>
          <w:rFonts w:cs="Arial"/>
          <w:sz w:val="22"/>
          <w:szCs w:val="22"/>
          <w:lang w:val="pl-PL"/>
        </w:rPr>
      </w:pPr>
    </w:p>
    <w:p w:rsidR="0060305A" w:rsidRDefault="0060305A" w:rsidP="0060305A">
      <w:pPr>
        <w:jc w:val="both"/>
        <w:rPr>
          <w:rFonts w:cs="Arial"/>
          <w:sz w:val="22"/>
          <w:szCs w:val="22"/>
          <w:lang w:val="pl-PL"/>
        </w:rPr>
      </w:pPr>
      <w:r w:rsidRPr="0060305A">
        <w:rPr>
          <w:rFonts w:cs="Arial"/>
          <w:i/>
          <w:sz w:val="22"/>
          <w:szCs w:val="22"/>
          <w:lang w:val="pl-PL"/>
        </w:rPr>
        <w:t xml:space="preserve">- Jakość jest dla nas najważniejsza. Dlatego wszystkie komponenty naszych wyrobów są konstruowane i produkowane przez firmę Hörmann, co gwarantuje ich stuprocentową  kompatybilność. Dla bezpieczeństwa naszych klientów są one badane i certyfikowane przez niezależne i akredytowane instytucje. Dużą wagą przywiązujemy też do prawidłowego montażu, od którego zależy pełne wykorzystanie wszystkich walorów </w:t>
      </w:r>
      <w:r w:rsidRPr="0060305A">
        <w:rPr>
          <w:rFonts w:cs="Arial"/>
          <w:i/>
          <w:sz w:val="22"/>
          <w:szCs w:val="22"/>
          <w:lang w:val="pl-PL"/>
        </w:rPr>
        <w:lastRenderedPageBreak/>
        <w:t xml:space="preserve">naszych produktów. Uczestniczymy w kampanii Dobry Montaż, a monterzy firmy Hörmann jako pierwsi otrzymali certyfikaty Dobrych Monterów. Nasi klienci wiedzą, że profesjonalny montaż, regularne przeglądy i fachowy serwis pozwalają zachować fabryczną gwarancję oraz zapewniają bramom i drzwiom wieloletnią trwałość </w:t>
      </w:r>
      <w:r w:rsidRPr="0060305A">
        <w:rPr>
          <w:rFonts w:cs="Arial"/>
          <w:sz w:val="22"/>
          <w:szCs w:val="22"/>
          <w:lang w:val="pl-PL"/>
        </w:rPr>
        <w:t xml:space="preserve">– podkreśla Krzysztof Horała.  </w:t>
      </w:r>
    </w:p>
    <w:p w:rsidR="0060305A" w:rsidRPr="0060305A" w:rsidRDefault="0060305A" w:rsidP="0060305A">
      <w:pPr>
        <w:jc w:val="both"/>
        <w:rPr>
          <w:rFonts w:cs="Arial"/>
          <w:sz w:val="22"/>
          <w:szCs w:val="22"/>
          <w:lang w:val="pl-PL"/>
        </w:rPr>
      </w:pPr>
    </w:p>
    <w:p w:rsidR="0060305A" w:rsidRPr="0060305A" w:rsidRDefault="0060305A" w:rsidP="0060305A">
      <w:pPr>
        <w:jc w:val="both"/>
        <w:rPr>
          <w:rFonts w:cs="Arial"/>
          <w:lang w:val="pl-PL"/>
        </w:rPr>
      </w:pPr>
      <w:r w:rsidRPr="0060305A">
        <w:rPr>
          <w:rFonts w:cs="Arial"/>
          <w:sz w:val="22"/>
          <w:szCs w:val="22"/>
          <w:lang w:val="pl-PL"/>
        </w:rPr>
        <w:t>W tym roku Hörmann wprowadza na rynek kolejne nowe produkty: jeszcze cieplejsze segmentowe bramy garażowe o grubości 67 mm, drzwi zewnętrzne produkowane standardowo w klasie przeciwwłamaniowej  RC 3 oraz eleganckie i bardzo mocne drewniane drzwi wewnętrzne.</w:t>
      </w:r>
    </w:p>
    <w:sectPr w:rsidR="0060305A" w:rsidRPr="0060305A" w:rsidSect="00D95887">
      <w:headerReference w:type="default" r:id="rId10"/>
      <w:footerReference w:type="default" r:id="rId11"/>
      <w:type w:val="continuous"/>
      <w:pgSz w:w="11906" w:h="16838" w:code="9"/>
      <w:pgMar w:top="2836" w:right="1274" w:bottom="1418" w:left="1418" w:header="708" w:footer="708" w:gutter="0"/>
      <w:cols w:space="708" w:equalWidth="0">
        <w:col w:w="8647" w:space="141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066" w:rsidRDefault="00C65066">
      <w:r>
        <w:separator/>
      </w:r>
    </w:p>
  </w:endnote>
  <w:endnote w:type="continuationSeparator" w:id="0">
    <w:p w:rsidR="00C65066" w:rsidRDefault="00C65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(W1)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utura X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Pr="00460C7C" w:rsidRDefault="00D0735F">
    <w:pPr>
      <w:tabs>
        <w:tab w:val="right" w:pos="7938"/>
      </w:tabs>
      <w:ind w:right="360"/>
      <w:rPr>
        <w:i/>
        <w:color w:val="808080"/>
        <w:sz w:val="20"/>
        <w:lang w:val="pl-PL"/>
      </w:rPr>
    </w:pPr>
    <w:r>
      <w:rPr>
        <w:i/>
        <w:snapToGrid w:val="0"/>
        <w:sz w:val="20"/>
        <w:lang w:val="pl-PL"/>
      </w:rPr>
      <w:t>Hörma</w:t>
    </w:r>
    <w:r w:rsidR="00A81267">
      <w:rPr>
        <w:i/>
        <w:snapToGrid w:val="0"/>
        <w:sz w:val="20"/>
        <w:lang w:val="pl-PL"/>
      </w:rPr>
      <w:t xml:space="preserve">nn </w:t>
    </w:r>
    <w:r w:rsidR="00AE3CED">
      <w:rPr>
        <w:i/>
        <w:snapToGrid w:val="0"/>
        <w:sz w:val="20"/>
        <w:lang w:val="pl-PL"/>
      </w:rPr>
      <w:t>Polska / Tekst PEM</w:t>
    </w:r>
    <w:r w:rsidR="0006324D">
      <w:rPr>
        <w:i/>
        <w:snapToGrid w:val="0"/>
        <w:sz w:val="20"/>
        <w:lang w:val="pl-PL"/>
      </w:rPr>
      <w:t>_4/2017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066" w:rsidRDefault="00C65066">
      <w:r>
        <w:separator/>
      </w:r>
    </w:p>
  </w:footnote>
  <w:footnote w:type="continuationSeparator" w:id="0">
    <w:p w:rsidR="00C65066" w:rsidRDefault="00C65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Default="00E33402">
    <w:pPr>
      <w:rPr>
        <w:rFonts w:ascii="Futura XBlk BT" w:hAnsi="Futura XBlk BT" w:cs="Tahoma"/>
        <w:b/>
        <w:bCs/>
        <w:color w:val="C0C0C0"/>
        <w:sz w:val="60"/>
      </w:rPr>
    </w:pPr>
    <w:r>
      <w:rPr>
        <w:rFonts w:ascii="Futura XBlk BT" w:hAnsi="Futura XBlk BT" w:cs="Tahoma"/>
        <w:b/>
        <w:bCs/>
        <w:noProof/>
        <w:color w:val="C0C0C0"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353060</wp:posOffset>
              </wp:positionV>
              <wp:extent cx="4116070" cy="361950"/>
              <wp:effectExtent l="0" t="0" r="0" b="0"/>
              <wp:wrapNone/>
              <wp:docPr id="1" name="WordArt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21594913">
                        <a:off x="0" y="0"/>
                        <a:ext cx="4116070" cy="3619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33402" w:rsidRDefault="00E33402" w:rsidP="00E33402">
                          <w:pPr>
                            <w:pStyle w:val="Normalny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40"/>
                              <w:szCs w:val="40"/>
                            </w:rPr>
                            <w:t>Informacje prasowe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9" o:spid="_x0000_s1026" type="#_x0000_t202" style="position:absolute;margin-left:0;margin-top:27.8pt;width:324.1pt;height:28.5pt;rotation:5556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" filled="f" stroked="f">
              <v:stroke joinstyle="round"/>
              <o:lock v:ext="edit" shapetype="t"/>
              <v:textbox style="mso-fit-shape-to-text:t">
                <w:txbxContent>
                  <w:p w:rsidR="00E33402" w:rsidRDefault="00E33402" w:rsidP="00E33402">
                    <w:pPr>
                      <w:pStyle w:val="Normalny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40"/>
                        <w:szCs w:val="40"/>
                      </w:rPr>
                      <w:t>Informacje prasowe</w:t>
                    </w:r>
                  </w:p>
                </w:txbxContent>
              </v:textbox>
            </v:shape>
          </w:pict>
        </mc:Fallback>
      </mc:AlternateContent>
    </w:r>
    <w:r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column">
            <wp:posOffset>5503545</wp:posOffset>
          </wp:positionH>
          <wp:positionV relativeFrom="paragraph">
            <wp:posOffset>-111760</wp:posOffset>
          </wp:positionV>
          <wp:extent cx="698500" cy="832485"/>
          <wp:effectExtent l="0" t="0" r="0" b="0"/>
          <wp:wrapNone/>
          <wp:docPr id="65" name="Obraz 65" descr="waren_bildschir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waren_bildschir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2B2C"/>
    <w:multiLevelType w:val="hybridMultilevel"/>
    <w:tmpl w:val="E42869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65131"/>
    <w:multiLevelType w:val="hybridMultilevel"/>
    <w:tmpl w:val="F222B2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2E5A5F93"/>
    <w:multiLevelType w:val="singleLevel"/>
    <w:tmpl w:val="0407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E971927"/>
    <w:multiLevelType w:val="singleLevel"/>
    <w:tmpl w:val="2F227C1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A61B9"/>
    <w:multiLevelType w:val="singleLevel"/>
    <w:tmpl w:val="6866A95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3B3309"/>
    <w:multiLevelType w:val="hybridMultilevel"/>
    <w:tmpl w:val="370E8D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4A6D6BA1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19758AD"/>
    <w:multiLevelType w:val="hybridMultilevel"/>
    <w:tmpl w:val="C3BEF2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8C22F2"/>
    <w:multiLevelType w:val="hybridMultilevel"/>
    <w:tmpl w:val="1FB609C2"/>
    <w:lvl w:ilvl="0" w:tplc="994A3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A076F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C70B72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2DC29F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39610EC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11"/>
  </w:num>
  <w:num w:numId="7">
    <w:abstractNumId w:val="12"/>
  </w:num>
  <w:num w:numId="8">
    <w:abstractNumId w:val="9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65A"/>
    <w:rsid w:val="00000C1C"/>
    <w:rsid w:val="00002079"/>
    <w:rsid w:val="000031B1"/>
    <w:rsid w:val="00023F6B"/>
    <w:rsid w:val="000255AB"/>
    <w:rsid w:val="000308FE"/>
    <w:rsid w:val="000321F0"/>
    <w:rsid w:val="0004294E"/>
    <w:rsid w:val="00046012"/>
    <w:rsid w:val="00050591"/>
    <w:rsid w:val="00055037"/>
    <w:rsid w:val="000557EA"/>
    <w:rsid w:val="00055DF8"/>
    <w:rsid w:val="0006324D"/>
    <w:rsid w:val="0006338E"/>
    <w:rsid w:val="000638BA"/>
    <w:rsid w:val="0006601B"/>
    <w:rsid w:val="000744B4"/>
    <w:rsid w:val="00076BEA"/>
    <w:rsid w:val="000833BA"/>
    <w:rsid w:val="000850FE"/>
    <w:rsid w:val="00092EB2"/>
    <w:rsid w:val="00093E4B"/>
    <w:rsid w:val="000962AB"/>
    <w:rsid w:val="0009761A"/>
    <w:rsid w:val="000C0804"/>
    <w:rsid w:val="000C1877"/>
    <w:rsid w:val="000C48C1"/>
    <w:rsid w:val="000D0362"/>
    <w:rsid w:val="000D6566"/>
    <w:rsid w:val="000E55A6"/>
    <w:rsid w:val="000F52E8"/>
    <w:rsid w:val="000F6833"/>
    <w:rsid w:val="00100171"/>
    <w:rsid w:val="001010B9"/>
    <w:rsid w:val="00104119"/>
    <w:rsid w:val="00105113"/>
    <w:rsid w:val="00112FD7"/>
    <w:rsid w:val="00121A96"/>
    <w:rsid w:val="00121F0D"/>
    <w:rsid w:val="00123F80"/>
    <w:rsid w:val="00124C3B"/>
    <w:rsid w:val="00133F61"/>
    <w:rsid w:val="00140429"/>
    <w:rsid w:val="001415F1"/>
    <w:rsid w:val="00146052"/>
    <w:rsid w:val="00151F53"/>
    <w:rsid w:val="001548EC"/>
    <w:rsid w:val="00156E2C"/>
    <w:rsid w:val="00165EBD"/>
    <w:rsid w:val="00166CA1"/>
    <w:rsid w:val="00167230"/>
    <w:rsid w:val="001702CC"/>
    <w:rsid w:val="001719AE"/>
    <w:rsid w:val="001720F5"/>
    <w:rsid w:val="0018275F"/>
    <w:rsid w:val="0018298E"/>
    <w:rsid w:val="00194BFF"/>
    <w:rsid w:val="00197783"/>
    <w:rsid w:val="00197923"/>
    <w:rsid w:val="001C3EC5"/>
    <w:rsid w:val="001C5C3D"/>
    <w:rsid w:val="001D06C4"/>
    <w:rsid w:val="001D0822"/>
    <w:rsid w:val="001D1471"/>
    <w:rsid w:val="001D4331"/>
    <w:rsid w:val="001D6B2D"/>
    <w:rsid w:val="001D7B0B"/>
    <w:rsid w:val="001E111D"/>
    <w:rsid w:val="001E5774"/>
    <w:rsid w:val="001E5F5D"/>
    <w:rsid w:val="001E6A3A"/>
    <w:rsid w:val="001E7A1B"/>
    <w:rsid w:val="001F06E3"/>
    <w:rsid w:val="001F199B"/>
    <w:rsid w:val="001F1D5A"/>
    <w:rsid w:val="001F2898"/>
    <w:rsid w:val="001F2A4B"/>
    <w:rsid w:val="001F2A84"/>
    <w:rsid w:val="001F629C"/>
    <w:rsid w:val="002001C2"/>
    <w:rsid w:val="002137BC"/>
    <w:rsid w:val="0021749B"/>
    <w:rsid w:val="00217724"/>
    <w:rsid w:val="00220511"/>
    <w:rsid w:val="002230E8"/>
    <w:rsid w:val="00224EF5"/>
    <w:rsid w:val="002302FB"/>
    <w:rsid w:val="00233081"/>
    <w:rsid w:val="00234AE7"/>
    <w:rsid w:val="00235A91"/>
    <w:rsid w:val="00240F61"/>
    <w:rsid w:val="002435BF"/>
    <w:rsid w:val="00243D75"/>
    <w:rsid w:val="00250D7E"/>
    <w:rsid w:val="00252AB9"/>
    <w:rsid w:val="00253EC8"/>
    <w:rsid w:val="00255269"/>
    <w:rsid w:val="0026119D"/>
    <w:rsid w:val="002617AB"/>
    <w:rsid w:val="0026254D"/>
    <w:rsid w:val="00270EE4"/>
    <w:rsid w:val="00272234"/>
    <w:rsid w:val="00273FD0"/>
    <w:rsid w:val="00280760"/>
    <w:rsid w:val="0028769A"/>
    <w:rsid w:val="002A2D8E"/>
    <w:rsid w:val="002A312D"/>
    <w:rsid w:val="002A456D"/>
    <w:rsid w:val="002B00E5"/>
    <w:rsid w:val="002B735D"/>
    <w:rsid w:val="002C4452"/>
    <w:rsid w:val="002D11FB"/>
    <w:rsid w:val="002D31C7"/>
    <w:rsid w:val="002D7D30"/>
    <w:rsid w:val="002E6576"/>
    <w:rsid w:val="00301743"/>
    <w:rsid w:val="00303D11"/>
    <w:rsid w:val="00304F03"/>
    <w:rsid w:val="00306052"/>
    <w:rsid w:val="00313377"/>
    <w:rsid w:val="00314B2B"/>
    <w:rsid w:val="00315305"/>
    <w:rsid w:val="00322419"/>
    <w:rsid w:val="00323EEE"/>
    <w:rsid w:val="0032486F"/>
    <w:rsid w:val="0033160A"/>
    <w:rsid w:val="00332299"/>
    <w:rsid w:val="003356ED"/>
    <w:rsid w:val="0033772F"/>
    <w:rsid w:val="00345109"/>
    <w:rsid w:val="00355856"/>
    <w:rsid w:val="00356DC6"/>
    <w:rsid w:val="00357DD7"/>
    <w:rsid w:val="0036071A"/>
    <w:rsid w:val="003631DB"/>
    <w:rsid w:val="00365969"/>
    <w:rsid w:val="0036637D"/>
    <w:rsid w:val="003745BC"/>
    <w:rsid w:val="003761A6"/>
    <w:rsid w:val="00381984"/>
    <w:rsid w:val="00390471"/>
    <w:rsid w:val="003939B1"/>
    <w:rsid w:val="003951B4"/>
    <w:rsid w:val="0039626E"/>
    <w:rsid w:val="00396892"/>
    <w:rsid w:val="00396903"/>
    <w:rsid w:val="003A117D"/>
    <w:rsid w:val="003A2998"/>
    <w:rsid w:val="003A6354"/>
    <w:rsid w:val="003B35F1"/>
    <w:rsid w:val="003B7C9E"/>
    <w:rsid w:val="003C404E"/>
    <w:rsid w:val="003C75FC"/>
    <w:rsid w:val="003D0532"/>
    <w:rsid w:val="003D339B"/>
    <w:rsid w:val="003D6139"/>
    <w:rsid w:val="003D7721"/>
    <w:rsid w:val="003F7B32"/>
    <w:rsid w:val="004072A3"/>
    <w:rsid w:val="0041393A"/>
    <w:rsid w:val="00420477"/>
    <w:rsid w:val="00421A1D"/>
    <w:rsid w:val="00431ABD"/>
    <w:rsid w:val="00434FCE"/>
    <w:rsid w:val="00442A9F"/>
    <w:rsid w:val="00443A44"/>
    <w:rsid w:val="00444A12"/>
    <w:rsid w:val="0045035A"/>
    <w:rsid w:val="004531D9"/>
    <w:rsid w:val="004533D5"/>
    <w:rsid w:val="00453833"/>
    <w:rsid w:val="004550AA"/>
    <w:rsid w:val="0045621E"/>
    <w:rsid w:val="004575DC"/>
    <w:rsid w:val="00460C7C"/>
    <w:rsid w:val="00461CC1"/>
    <w:rsid w:val="004657B5"/>
    <w:rsid w:val="00467939"/>
    <w:rsid w:val="00473544"/>
    <w:rsid w:val="004759A9"/>
    <w:rsid w:val="004760EA"/>
    <w:rsid w:val="00476D96"/>
    <w:rsid w:val="004821E2"/>
    <w:rsid w:val="004867F1"/>
    <w:rsid w:val="004943DC"/>
    <w:rsid w:val="004A43B2"/>
    <w:rsid w:val="004B6F3E"/>
    <w:rsid w:val="004C3054"/>
    <w:rsid w:val="004C3DC1"/>
    <w:rsid w:val="004C7F2D"/>
    <w:rsid w:val="004D1715"/>
    <w:rsid w:val="004D184B"/>
    <w:rsid w:val="004D444B"/>
    <w:rsid w:val="004D532F"/>
    <w:rsid w:val="004E2641"/>
    <w:rsid w:val="004E311E"/>
    <w:rsid w:val="004E4E0D"/>
    <w:rsid w:val="004E7FEF"/>
    <w:rsid w:val="004F154A"/>
    <w:rsid w:val="004F206B"/>
    <w:rsid w:val="00501325"/>
    <w:rsid w:val="005016A0"/>
    <w:rsid w:val="00502E4C"/>
    <w:rsid w:val="00503E28"/>
    <w:rsid w:val="00504241"/>
    <w:rsid w:val="00512A92"/>
    <w:rsid w:val="00520535"/>
    <w:rsid w:val="00525087"/>
    <w:rsid w:val="00527C3F"/>
    <w:rsid w:val="005303D5"/>
    <w:rsid w:val="005320A4"/>
    <w:rsid w:val="0053592A"/>
    <w:rsid w:val="00536C48"/>
    <w:rsid w:val="0054157E"/>
    <w:rsid w:val="005448F1"/>
    <w:rsid w:val="00545482"/>
    <w:rsid w:val="00546F7D"/>
    <w:rsid w:val="00547869"/>
    <w:rsid w:val="00554BAD"/>
    <w:rsid w:val="005557D0"/>
    <w:rsid w:val="0056326C"/>
    <w:rsid w:val="00565ED7"/>
    <w:rsid w:val="005677D2"/>
    <w:rsid w:val="00567CCE"/>
    <w:rsid w:val="005719BB"/>
    <w:rsid w:val="005730D7"/>
    <w:rsid w:val="005732DD"/>
    <w:rsid w:val="005736E4"/>
    <w:rsid w:val="00574719"/>
    <w:rsid w:val="00577449"/>
    <w:rsid w:val="0058555A"/>
    <w:rsid w:val="00586B90"/>
    <w:rsid w:val="005A1169"/>
    <w:rsid w:val="005A15D2"/>
    <w:rsid w:val="005A39F9"/>
    <w:rsid w:val="005A4801"/>
    <w:rsid w:val="005A5A0E"/>
    <w:rsid w:val="005B77A1"/>
    <w:rsid w:val="005B7BD8"/>
    <w:rsid w:val="005C603B"/>
    <w:rsid w:val="005C68CB"/>
    <w:rsid w:val="005C699F"/>
    <w:rsid w:val="005C711F"/>
    <w:rsid w:val="005D06BB"/>
    <w:rsid w:val="005D14B2"/>
    <w:rsid w:val="005D1540"/>
    <w:rsid w:val="005D1FFB"/>
    <w:rsid w:val="005D2365"/>
    <w:rsid w:val="005D5D24"/>
    <w:rsid w:val="005D65EF"/>
    <w:rsid w:val="005E29DB"/>
    <w:rsid w:val="005E4731"/>
    <w:rsid w:val="005E5BA6"/>
    <w:rsid w:val="005F20CD"/>
    <w:rsid w:val="005F242F"/>
    <w:rsid w:val="005F2BDE"/>
    <w:rsid w:val="005F306B"/>
    <w:rsid w:val="005F442E"/>
    <w:rsid w:val="005F6056"/>
    <w:rsid w:val="005F70C9"/>
    <w:rsid w:val="006021FB"/>
    <w:rsid w:val="0060305A"/>
    <w:rsid w:val="00615DB7"/>
    <w:rsid w:val="006243D6"/>
    <w:rsid w:val="00624477"/>
    <w:rsid w:val="006264A3"/>
    <w:rsid w:val="0063001D"/>
    <w:rsid w:val="00630538"/>
    <w:rsid w:val="00632AB4"/>
    <w:rsid w:val="0063614A"/>
    <w:rsid w:val="006410AB"/>
    <w:rsid w:val="0064121C"/>
    <w:rsid w:val="00645B0A"/>
    <w:rsid w:val="00646734"/>
    <w:rsid w:val="006469BC"/>
    <w:rsid w:val="00670072"/>
    <w:rsid w:val="00675C31"/>
    <w:rsid w:val="00686BDA"/>
    <w:rsid w:val="0069400A"/>
    <w:rsid w:val="00695579"/>
    <w:rsid w:val="006A4A49"/>
    <w:rsid w:val="006A5834"/>
    <w:rsid w:val="006A7F57"/>
    <w:rsid w:val="006C0178"/>
    <w:rsid w:val="006C1D6A"/>
    <w:rsid w:val="006D5854"/>
    <w:rsid w:val="006E0307"/>
    <w:rsid w:val="006E3E51"/>
    <w:rsid w:val="006F111C"/>
    <w:rsid w:val="006F7648"/>
    <w:rsid w:val="00702085"/>
    <w:rsid w:val="0071065A"/>
    <w:rsid w:val="007145F6"/>
    <w:rsid w:val="00721A71"/>
    <w:rsid w:val="0073214D"/>
    <w:rsid w:val="007346B2"/>
    <w:rsid w:val="00737419"/>
    <w:rsid w:val="00745D10"/>
    <w:rsid w:val="00752A6D"/>
    <w:rsid w:val="00752FD9"/>
    <w:rsid w:val="0075744C"/>
    <w:rsid w:val="007578A0"/>
    <w:rsid w:val="00763E8A"/>
    <w:rsid w:val="00765B5E"/>
    <w:rsid w:val="00766329"/>
    <w:rsid w:val="007739E0"/>
    <w:rsid w:val="00777955"/>
    <w:rsid w:val="0079706E"/>
    <w:rsid w:val="007A479E"/>
    <w:rsid w:val="007A58E6"/>
    <w:rsid w:val="007B0CA7"/>
    <w:rsid w:val="007B159F"/>
    <w:rsid w:val="007B5C30"/>
    <w:rsid w:val="007B720D"/>
    <w:rsid w:val="007C76C0"/>
    <w:rsid w:val="007D0787"/>
    <w:rsid w:val="007E1003"/>
    <w:rsid w:val="007E2044"/>
    <w:rsid w:val="007E568C"/>
    <w:rsid w:val="007E5703"/>
    <w:rsid w:val="0081095C"/>
    <w:rsid w:val="00812EC0"/>
    <w:rsid w:val="00813889"/>
    <w:rsid w:val="00817C59"/>
    <w:rsid w:val="00821891"/>
    <w:rsid w:val="00825A5F"/>
    <w:rsid w:val="00831DA8"/>
    <w:rsid w:val="00843541"/>
    <w:rsid w:val="0085288E"/>
    <w:rsid w:val="00852C05"/>
    <w:rsid w:val="0085433E"/>
    <w:rsid w:val="00857279"/>
    <w:rsid w:val="0086773B"/>
    <w:rsid w:val="0088737B"/>
    <w:rsid w:val="00892F26"/>
    <w:rsid w:val="008A350C"/>
    <w:rsid w:val="008B1047"/>
    <w:rsid w:val="008B5243"/>
    <w:rsid w:val="008C1175"/>
    <w:rsid w:val="008C15E4"/>
    <w:rsid w:val="008C1DB3"/>
    <w:rsid w:val="008C200E"/>
    <w:rsid w:val="008C211E"/>
    <w:rsid w:val="008C2ADC"/>
    <w:rsid w:val="008C51EE"/>
    <w:rsid w:val="008D3460"/>
    <w:rsid w:val="008D6462"/>
    <w:rsid w:val="008D71BB"/>
    <w:rsid w:val="008D7946"/>
    <w:rsid w:val="008E1401"/>
    <w:rsid w:val="008E2586"/>
    <w:rsid w:val="008E4967"/>
    <w:rsid w:val="008F0040"/>
    <w:rsid w:val="008F0B92"/>
    <w:rsid w:val="008F1775"/>
    <w:rsid w:val="008F18F5"/>
    <w:rsid w:val="008F57F8"/>
    <w:rsid w:val="00906073"/>
    <w:rsid w:val="009143EA"/>
    <w:rsid w:val="00926261"/>
    <w:rsid w:val="00926EB6"/>
    <w:rsid w:val="00930EDC"/>
    <w:rsid w:val="009332C9"/>
    <w:rsid w:val="009351FF"/>
    <w:rsid w:val="009365ED"/>
    <w:rsid w:val="00944D19"/>
    <w:rsid w:val="009476DA"/>
    <w:rsid w:val="00950A84"/>
    <w:rsid w:val="00951E0A"/>
    <w:rsid w:val="0096193C"/>
    <w:rsid w:val="0096206A"/>
    <w:rsid w:val="00966203"/>
    <w:rsid w:val="0098114F"/>
    <w:rsid w:val="0098162D"/>
    <w:rsid w:val="00982CD8"/>
    <w:rsid w:val="00991E1E"/>
    <w:rsid w:val="00996BDC"/>
    <w:rsid w:val="009B2CF5"/>
    <w:rsid w:val="009B50D1"/>
    <w:rsid w:val="009B54C5"/>
    <w:rsid w:val="009C2DF6"/>
    <w:rsid w:val="009D4C18"/>
    <w:rsid w:val="009D5F4A"/>
    <w:rsid w:val="009E0218"/>
    <w:rsid w:val="009E161A"/>
    <w:rsid w:val="009E641E"/>
    <w:rsid w:val="009E7836"/>
    <w:rsid w:val="009F1681"/>
    <w:rsid w:val="009F1FA7"/>
    <w:rsid w:val="009F2953"/>
    <w:rsid w:val="009F3718"/>
    <w:rsid w:val="009F5FA1"/>
    <w:rsid w:val="00A02FB9"/>
    <w:rsid w:val="00A05437"/>
    <w:rsid w:val="00A11360"/>
    <w:rsid w:val="00A11F74"/>
    <w:rsid w:val="00A12B64"/>
    <w:rsid w:val="00A210FD"/>
    <w:rsid w:val="00A32DA7"/>
    <w:rsid w:val="00A37E6B"/>
    <w:rsid w:val="00A4069B"/>
    <w:rsid w:val="00A44051"/>
    <w:rsid w:val="00A44A71"/>
    <w:rsid w:val="00A45CE2"/>
    <w:rsid w:val="00A47966"/>
    <w:rsid w:val="00A51FFC"/>
    <w:rsid w:val="00A56A48"/>
    <w:rsid w:val="00A62AD8"/>
    <w:rsid w:val="00A64545"/>
    <w:rsid w:val="00A66A13"/>
    <w:rsid w:val="00A739C1"/>
    <w:rsid w:val="00A747E4"/>
    <w:rsid w:val="00A81267"/>
    <w:rsid w:val="00A84189"/>
    <w:rsid w:val="00A85FB7"/>
    <w:rsid w:val="00A93FCA"/>
    <w:rsid w:val="00A949F6"/>
    <w:rsid w:val="00AA327D"/>
    <w:rsid w:val="00AA4E3B"/>
    <w:rsid w:val="00AA6971"/>
    <w:rsid w:val="00AB24E2"/>
    <w:rsid w:val="00AC2440"/>
    <w:rsid w:val="00AC33A6"/>
    <w:rsid w:val="00AD1702"/>
    <w:rsid w:val="00AD19E4"/>
    <w:rsid w:val="00AD34C3"/>
    <w:rsid w:val="00AE339B"/>
    <w:rsid w:val="00AE3CED"/>
    <w:rsid w:val="00AE41F9"/>
    <w:rsid w:val="00AE42F4"/>
    <w:rsid w:val="00AE62BA"/>
    <w:rsid w:val="00AF0B28"/>
    <w:rsid w:val="00AF1325"/>
    <w:rsid w:val="00AF32CA"/>
    <w:rsid w:val="00AF508D"/>
    <w:rsid w:val="00B00488"/>
    <w:rsid w:val="00B006AB"/>
    <w:rsid w:val="00B034E7"/>
    <w:rsid w:val="00B06FF8"/>
    <w:rsid w:val="00B116FD"/>
    <w:rsid w:val="00B16E5A"/>
    <w:rsid w:val="00B2207E"/>
    <w:rsid w:val="00B2548B"/>
    <w:rsid w:val="00B3037A"/>
    <w:rsid w:val="00B319F3"/>
    <w:rsid w:val="00B40736"/>
    <w:rsid w:val="00B411EA"/>
    <w:rsid w:val="00B54EEB"/>
    <w:rsid w:val="00B56F10"/>
    <w:rsid w:val="00B60DFD"/>
    <w:rsid w:val="00B70DC4"/>
    <w:rsid w:val="00B72B0D"/>
    <w:rsid w:val="00B73E43"/>
    <w:rsid w:val="00B803C4"/>
    <w:rsid w:val="00B80603"/>
    <w:rsid w:val="00B83016"/>
    <w:rsid w:val="00B86EC0"/>
    <w:rsid w:val="00B907FC"/>
    <w:rsid w:val="00B954D8"/>
    <w:rsid w:val="00BA3D79"/>
    <w:rsid w:val="00BA541A"/>
    <w:rsid w:val="00BA78A7"/>
    <w:rsid w:val="00BB2726"/>
    <w:rsid w:val="00BB5793"/>
    <w:rsid w:val="00BE2BE7"/>
    <w:rsid w:val="00BE5036"/>
    <w:rsid w:val="00BF0F45"/>
    <w:rsid w:val="00BF7747"/>
    <w:rsid w:val="00C007C4"/>
    <w:rsid w:val="00C02041"/>
    <w:rsid w:val="00C077AB"/>
    <w:rsid w:val="00C116D9"/>
    <w:rsid w:val="00C12B65"/>
    <w:rsid w:val="00C151A9"/>
    <w:rsid w:val="00C207CC"/>
    <w:rsid w:val="00C263F5"/>
    <w:rsid w:val="00C3316B"/>
    <w:rsid w:val="00C36851"/>
    <w:rsid w:val="00C42E9F"/>
    <w:rsid w:val="00C4623D"/>
    <w:rsid w:val="00C469A9"/>
    <w:rsid w:val="00C55385"/>
    <w:rsid w:val="00C6148A"/>
    <w:rsid w:val="00C61C18"/>
    <w:rsid w:val="00C65066"/>
    <w:rsid w:val="00C76898"/>
    <w:rsid w:val="00C86BF8"/>
    <w:rsid w:val="00C93086"/>
    <w:rsid w:val="00C97CF9"/>
    <w:rsid w:val="00CA0080"/>
    <w:rsid w:val="00CA42C9"/>
    <w:rsid w:val="00CA5B5B"/>
    <w:rsid w:val="00CB060E"/>
    <w:rsid w:val="00CB1CAA"/>
    <w:rsid w:val="00CB6783"/>
    <w:rsid w:val="00CC0C9F"/>
    <w:rsid w:val="00CC394B"/>
    <w:rsid w:val="00CC454D"/>
    <w:rsid w:val="00CD424B"/>
    <w:rsid w:val="00CD42E2"/>
    <w:rsid w:val="00CE664D"/>
    <w:rsid w:val="00CF2540"/>
    <w:rsid w:val="00CF4FB1"/>
    <w:rsid w:val="00D0735F"/>
    <w:rsid w:val="00D074C3"/>
    <w:rsid w:val="00D16F25"/>
    <w:rsid w:val="00D20239"/>
    <w:rsid w:val="00D33A8C"/>
    <w:rsid w:val="00D5056F"/>
    <w:rsid w:val="00D50BCF"/>
    <w:rsid w:val="00D5419F"/>
    <w:rsid w:val="00D55F19"/>
    <w:rsid w:val="00D571A2"/>
    <w:rsid w:val="00D61407"/>
    <w:rsid w:val="00D61B7B"/>
    <w:rsid w:val="00D63DFF"/>
    <w:rsid w:val="00D6723C"/>
    <w:rsid w:val="00D67C4B"/>
    <w:rsid w:val="00D73EF6"/>
    <w:rsid w:val="00D7446B"/>
    <w:rsid w:val="00D75142"/>
    <w:rsid w:val="00D768C8"/>
    <w:rsid w:val="00D8197E"/>
    <w:rsid w:val="00D864FF"/>
    <w:rsid w:val="00D86EAE"/>
    <w:rsid w:val="00D95887"/>
    <w:rsid w:val="00D95CC3"/>
    <w:rsid w:val="00D96DE4"/>
    <w:rsid w:val="00D97117"/>
    <w:rsid w:val="00D9778E"/>
    <w:rsid w:val="00DA6650"/>
    <w:rsid w:val="00DA7122"/>
    <w:rsid w:val="00DB07F0"/>
    <w:rsid w:val="00DB14D4"/>
    <w:rsid w:val="00DB2300"/>
    <w:rsid w:val="00DB49DC"/>
    <w:rsid w:val="00DB4A35"/>
    <w:rsid w:val="00DC2EA0"/>
    <w:rsid w:val="00DD0713"/>
    <w:rsid w:val="00DD0BFB"/>
    <w:rsid w:val="00DD377F"/>
    <w:rsid w:val="00DD5720"/>
    <w:rsid w:val="00DE0917"/>
    <w:rsid w:val="00DE5DE7"/>
    <w:rsid w:val="00DF0744"/>
    <w:rsid w:val="00DF2C7B"/>
    <w:rsid w:val="00DF62EF"/>
    <w:rsid w:val="00E00B2A"/>
    <w:rsid w:val="00E03F35"/>
    <w:rsid w:val="00E07367"/>
    <w:rsid w:val="00E1209B"/>
    <w:rsid w:val="00E13021"/>
    <w:rsid w:val="00E139CF"/>
    <w:rsid w:val="00E13B78"/>
    <w:rsid w:val="00E13EB3"/>
    <w:rsid w:val="00E228AA"/>
    <w:rsid w:val="00E3002D"/>
    <w:rsid w:val="00E301B6"/>
    <w:rsid w:val="00E33402"/>
    <w:rsid w:val="00E40864"/>
    <w:rsid w:val="00E40AE6"/>
    <w:rsid w:val="00E40BF3"/>
    <w:rsid w:val="00E4194C"/>
    <w:rsid w:val="00E43D0F"/>
    <w:rsid w:val="00E47D13"/>
    <w:rsid w:val="00E50301"/>
    <w:rsid w:val="00E52A6E"/>
    <w:rsid w:val="00E629AE"/>
    <w:rsid w:val="00E67A20"/>
    <w:rsid w:val="00E71FBE"/>
    <w:rsid w:val="00E7211E"/>
    <w:rsid w:val="00E76826"/>
    <w:rsid w:val="00E93BB6"/>
    <w:rsid w:val="00E950EB"/>
    <w:rsid w:val="00EA2038"/>
    <w:rsid w:val="00EA283D"/>
    <w:rsid w:val="00EA6039"/>
    <w:rsid w:val="00EB0E1F"/>
    <w:rsid w:val="00EB2E7B"/>
    <w:rsid w:val="00EB3E6B"/>
    <w:rsid w:val="00EB62D9"/>
    <w:rsid w:val="00EB6D7E"/>
    <w:rsid w:val="00EB6DF5"/>
    <w:rsid w:val="00EC3FAD"/>
    <w:rsid w:val="00EC48FD"/>
    <w:rsid w:val="00ED33E3"/>
    <w:rsid w:val="00ED3B58"/>
    <w:rsid w:val="00ED7FEC"/>
    <w:rsid w:val="00EE015D"/>
    <w:rsid w:val="00EE0217"/>
    <w:rsid w:val="00EE0F50"/>
    <w:rsid w:val="00EE10C4"/>
    <w:rsid w:val="00EE29F7"/>
    <w:rsid w:val="00EE74DC"/>
    <w:rsid w:val="00EF04C8"/>
    <w:rsid w:val="00EF122B"/>
    <w:rsid w:val="00EF148A"/>
    <w:rsid w:val="00EF7B1F"/>
    <w:rsid w:val="00F05CD1"/>
    <w:rsid w:val="00F0630A"/>
    <w:rsid w:val="00F12929"/>
    <w:rsid w:val="00F14311"/>
    <w:rsid w:val="00F15702"/>
    <w:rsid w:val="00F173DE"/>
    <w:rsid w:val="00F23650"/>
    <w:rsid w:val="00F3121B"/>
    <w:rsid w:val="00F32847"/>
    <w:rsid w:val="00F4070F"/>
    <w:rsid w:val="00F46AAA"/>
    <w:rsid w:val="00F61754"/>
    <w:rsid w:val="00F645CD"/>
    <w:rsid w:val="00F6740E"/>
    <w:rsid w:val="00F72141"/>
    <w:rsid w:val="00F728FC"/>
    <w:rsid w:val="00F731E4"/>
    <w:rsid w:val="00F739F1"/>
    <w:rsid w:val="00F83B05"/>
    <w:rsid w:val="00F96A5B"/>
    <w:rsid w:val="00FA2471"/>
    <w:rsid w:val="00FA551D"/>
    <w:rsid w:val="00FB390F"/>
    <w:rsid w:val="00FB4D14"/>
    <w:rsid w:val="00FC215A"/>
    <w:rsid w:val="00FC2557"/>
    <w:rsid w:val="00FC66FF"/>
    <w:rsid w:val="00FD086B"/>
    <w:rsid w:val="00FD0AF7"/>
    <w:rsid w:val="00FD0FB1"/>
    <w:rsid w:val="00FD3D21"/>
    <w:rsid w:val="00FD4A50"/>
    <w:rsid w:val="00FD6C7E"/>
    <w:rsid w:val="00FD72CB"/>
    <w:rsid w:val="00FE0846"/>
    <w:rsid w:val="00FE13EF"/>
    <w:rsid w:val="00FE3C12"/>
    <w:rsid w:val="00FE4C6B"/>
    <w:rsid w:val="00FF03FD"/>
    <w:rsid w:val="00FF2EF7"/>
    <w:rsid w:val="00FF35CF"/>
    <w:rsid w:val="00FF5F1F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EF1402E"/>
  <w15:docId w15:val="{018ED33D-21A1-499F-A5FB-0BF63882B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ny">
    <w:name w:val="Normal"/>
    <w:qFormat/>
    <w:rsid w:val="00100171"/>
    <w:rPr>
      <w:rFonts w:ascii="Arial" w:hAnsi="Arial"/>
      <w:sz w:val="24"/>
      <w:lang w:val="de-DE" w:eastAsia="de-DE"/>
    </w:rPr>
  </w:style>
  <w:style w:type="paragraph" w:styleId="Nagwek1">
    <w:name w:val="heading 1"/>
    <w:basedOn w:val="Normalny"/>
    <w:next w:val="Normalny"/>
    <w:autoRedefine/>
    <w:qFormat/>
    <w:rsid w:val="00220511"/>
    <w:pPr>
      <w:keepNext/>
      <w:suppressAutoHyphens/>
      <w:spacing w:after="220"/>
      <w:ind w:right="537"/>
      <w:outlineLvl w:val="0"/>
    </w:pPr>
    <w:rPr>
      <w:b/>
      <w:szCs w:val="24"/>
      <w:lang w:val="pl-PL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pBdr>
        <w:bottom w:val="single" w:sz="12" w:space="0" w:color="auto"/>
      </w:pBdr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qFormat/>
    <w:pPr>
      <w:keepNext/>
      <w:ind w:right="2704"/>
      <w:jc w:val="both"/>
      <w:outlineLvl w:val="3"/>
    </w:pPr>
    <w:rPr>
      <w:rFonts w:cs="Arial"/>
      <w:sz w:val="22"/>
      <w:szCs w:val="22"/>
      <w:u w:val="single"/>
      <w:lang w:val="pl-PL" w:eastAsia="pl-PL"/>
    </w:rPr>
  </w:style>
  <w:style w:type="paragraph" w:styleId="Nagwek5">
    <w:name w:val="heading 5"/>
    <w:basedOn w:val="Normalny"/>
    <w:next w:val="Normalny"/>
    <w:qFormat/>
    <w:pPr>
      <w:keepNext/>
      <w:ind w:right="2663"/>
      <w:outlineLvl w:val="4"/>
    </w:pPr>
    <w:rPr>
      <w:rFonts w:cs="Arial"/>
      <w:b/>
      <w:sz w:val="22"/>
      <w:lang w:val="pl-PL"/>
    </w:rPr>
  </w:style>
  <w:style w:type="paragraph" w:styleId="Nagwek6">
    <w:name w:val="heading 6"/>
    <w:basedOn w:val="Normalny"/>
    <w:next w:val="Normalny"/>
    <w:qFormat/>
    <w:pPr>
      <w:keepNext/>
      <w:ind w:right="2663"/>
      <w:outlineLvl w:val="5"/>
    </w:pPr>
    <w:rPr>
      <w:rFonts w:cs="Arial"/>
      <w:b/>
      <w:sz w:val="28"/>
      <w:szCs w:val="28"/>
      <w:lang w:val="pl-PL"/>
    </w:rPr>
  </w:style>
  <w:style w:type="paragraph" w:styleId="Nagwek7">
    <w:name w:val="heading 7"/>
    <w:basedOn w:val="Normalny"/>
    <w:next w:val="Normalny"/>
    <w:qFormat/>
    <w:pPr>
      <w:keepNext/>
      <w:ind w:right="2663"/>
      <w:outlineLvl w:val="6"/>
    </w:pPr>
    <w:rPr>
      <w:rFonts w:cs="Arial"/>
      <w:bCs/>
      <w:sz w:val="22"/>
      <w:szCs w:val="22"/>
      <w:u w:val="single"/>
      <w:lang w:val="pl-PL"/>
    </w:rPr>
  </w:style>
  <w:style w:type="paragraph" w:styleId="Nagwek8">
    <w:name w:val="heading 8"/>
    <w:basedOn w:val="Normalny"/>
    <w:next w:val="Normalny"/>
    <w:qFormat/>
    <w:pPr>
      <w:keepNext/>
      <w:ind w:right="2663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537"/>
      <w:jc w:val="both"/>
      <w:outlineLvl w:val="8"/>
    </w:pPr>
    <w:rPr>
      <w:rFonts w:cs="Arial"/>
      <w:b/>
      <w:bCs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esse-Titel">
    <w:name w:val="Presse-Titel"/>
    <w:basedOn w:val="Normalny"/>
    <w:next w:val="Presse-Einleitung"/>
    <w:pPr>
      <w:spacing w:after="220"/>
    </w:pPr>
    <w:rPr>
      <w:b/>
      <w:sz w:val="28"/>
      <w:lang w:val="pl-PL"/>
    </w:rPr>
  </w:style>
  <w:style w:type="paragraph" w:customStyle="1" w:styleId="Presse-Einleitung">
    <w:name w:val="Presse-Einleitung"/>
    <w:basedOn w:val="Normalny"/>
    <w:next w:val="Presse-Absatz"/>
    <w:pPr>
      <w:spacing w:after="220"/>
      <w:jc w:val="both"/>
    </w:pPr>
    <w:rPr>
      <w:b/>
      <w:sz w:val="22"/>
      <w:lang w:val="pl-PL"/>
    </w:rPr>
  </w:style>
  <w:style w:type="paragraph" w:customStyle="1" w:styleId="Presse-Absatz">
    <w:name w:val="Presse-Absatz"/>
    <w:basedOn w:val="Normalny"/>
    <w:pPr>
      <w:spacing w:after="220"/>
      <w:jc w:val="both"/>
    </w:pPr>
    <w:rPr>
      <w:sz w:val="22"/>
      <w:lang w:val="pl-PL"/>
    </w:rPr>
  </w:style>
  <w:style w:type="paragraph" w:customStyle="1" w:styleId="Presse-berschrift">
    <w:name w:val="Presse-Überschrift"/>
    <w:basedOn w:val="Normalny"/>
    <w:next w:val="Presse-Absatz"/>
    <w:pPr>
      <w:spacing w:after="220"/>
    </w:pPr>
    <w:rPr>
      <w:b/>
      <w:spacing w:val="12"/>
      <w:sz w:val="22"/>
      <w:lang w:val="pl-PL"/>
    </w:rPr>
  </w:style>
  <w:style w:type="paragraph" w:styleId="Tekstpodstawowy">
    <w:name w:val="Body Text"/>
    <w:basedOn w:val="Normalny"/>
    <w:pPr>
      <w:spacing w:line="300" w:lineRule="atLeast"/>
    </w:pPr>
    <w:rPr>
      <w:b/>
      <w:noProof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imes New Roman" w:hAnsi="Times New Roman"/>
      <w:noProof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sz w:val="22"/>
      <w:lang w:val="nb-NO"/>
    </w:rPr>
  </w:style>
  <w:style w:type="paragraph" w:styleId="Tekstpodstawowywcity">
    <w:name w:val="Body Text Indent"/>
    <w:basedOn w:val="Normalny"/>
    <w:pPr>
      <w:ind w:left="426" w:hanging="426"/>
    </w:pPr>
    <w:rPr>
      <w:sz w:val="22"/>
      <w:lang w:val="cs-CZ"/>
    </w:rPr>
  </w:style>
  <w:style w:type="paragraph" w:styleId="Tekstblokowy">
    <w:name w:val="Block Text"/>
    <w:basedOn w:val="Normalny"/>
    <w:pPr>
      <w:ind w:left="1276" w:right="566"/>
    </w:pPr>
    <w:rPr>
      <w:sz w:val="22"/>
      <w:lang w:val="cs-CZ"/>
    </w:rPr>
  </w:style>
  <w:style w:type="character" w:styleId="Hipercze">
    <w:name w:val="Hyperlink"/>
    <w:rPr>
      <w:color w:val="0000FF"/>
      <w:u w:val="single"/>
    </w:rPr>
  </w:style>
  <w:style w:type="paragraph" w:customStyle="1" w:styleId="Presse-Textinfo">
    <w:name w:val="Presse-Textinfo"/>
    <w:basedOn w:val="Normalny"/>
    <w:rPr>
      <w:i/>
      <w:sz w:val="22"/>
      <w:lang w:val="pl-PL"/>
    </w:rPr>
  </w:style>
  <w:style w:type="character" w:styleId="UyteHipercze">
    <w:name w:val="FollowedHyperlink"/>
    <w:rPr>
      <w:color w:val="800080"/>
      <w:u w:val="single"/>
    </w:rPr>
  </w:style>
  <w:style w:type="paragraph" w:styleId="Legenda">
    <w:name w:val="caption"/>
    <w:basedOn w:val="Normalny"/>
    <w:next w:val="Normalny"/>
    <w:qFormat/>
    <w:rPr>
      <w:rFonts w:ascii="Arial (W1)" w:hAnsi="Arial (W1)" w:cs="Arial"/>
      <w:b/>
      <w:bCs/>
      <w:spacing w:val="-12"/>
      <w:sz w:val="20"/>
    </w:rPr>
  </w:style>
  <w:style w:type="paragraph" w:styleId="Tekstkomentarza">
    <w:name w:val="annotation text"/>
    <w:basedOn w:val="Normalny"/>
    <w:link w:val="TekstkomentarzaZnak"/>
    <w:semiHidden/>
    <w:rPr>
      <w:rFonts w:ascii="Times New Roman" w:hAnsi="Times New Roman"/>
      <w:sz w:val="20"/>
      <w:lang w:val="pl-PL" w:eastAsia="pl-PL"/>
    </w:rPr>
  </w:style>
  <w:style w:type="paragraph" w:styleId="Tekstpodstawowywcity2">
    <w:name w:val="Body Text Indent 2"/>
    <w:basedOn w:val="Normalny"/>
    <w:pPr>
      <w:ind w:firstLine="708"/>
    </w:pPr>
    <w:rPr>
      <w:rFonts w:cs="Arial"/>
      <w:sz w:val="22"/>
      <w:szCs w:val="22"/>
      <w:lang w:val="pl-PL"/>
    </w:rPr>
  </w:style>
  <w:style w:type="paragraph" w:styleId="Tekstpodstawowywcity3">
    <w:name w:val="Body Text Indent 3"/>
    <w:basedOn w:val="Normalny"/>
    <w:pPr>
      <w:ind w:right="2663" w:firstLine="708"/>
    </w:pPr>
    <w:rPr>
      <w:rFonts w:cs="Arial"/>
      <w:sz w:val="22"/>
      <w:szCs w:val="22"/>
      <w:lang w:val="pl-PL"/>
    </w:rPr>
  </w:style>
  <w:style w:type="paragraph" w:styleId="Tekstpodstawowy3">
    <w:name w:val="Body Text 3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cs="Arial"/>
      <w:szCs w:val="17"/>
    </w:rPr>
  </w:style>
  <w:style w:type="paragraph" w:customStyle="1" w:styleId="Tekstpodstawowy1">
    <w:name w:val="Tekst podstawowy1"/>
    <w:basedOn w:val="Normalny"/>
    <w:rsid w:val="00547869"/>
    <w:rPr>
      <w:rFonts w:eastAsia="Times"/>
      <w:sz w:val="22"/>
    </w:rPr>
  </w:style>
  <w:style w:type="character" w:customStyle="1" w:styleId="gruen">
    <w:name w:val="gruen"/>
    <w:basedOn w:val="Domylnaczcionkaakapitu"/>
    <w:rsid w:val="008F57F8"/>
  </w:style>
  <w:style w:type="paragraph" w:customStyle="1" w:styleId="PM-BUZ">
    <w:name w:val="PM - BUZ"/>
    <w:basedOn w:val="Normalny"/>
    <w:next w:val="PM-ZeilemitBild"/>
    <w:rsid w:val="005F242F"/>
    <w:pPr>
      <w:jc w:val="both"/>
    </w:pPr>
    <w:rPr>
      <w:rFonts w:cs="Arial"/>
      <w:sz w:val="22"/>
      <w:szCs w:val="22"/>
    </w:rPr>
  </w:style>
  <w:style w:type="paragraph" w:customStyle="1" w:styleId="PM-Infozeile">
    <w:name w:val="PM - Infozeile"/>
    <w:basedOn w:val="Tekstpodstawowy2"/>
    <w:rsid w:val="005F242F"/>
    <w:pPr>
      <w:suppressLineNumbers/>
      <w:spacing w:before="720"/>
    </w:pPr>
    <w:rPr>
      <w:rFonts w:cs="Arial"/>
      <w:iCs/>
      <w:sz w:val="20"/>
      <w:lang w:val="de-DE"/>
    </w:rPr>
  </w:style>
  <w:style w:type="paragraph" w:customStyle="1" w:styleId="PM-ZeilemitBild">
    <w:name w:val="PM - Zeile mit Bild"/>
    <w:basedOn w:val="Normalny"/>
    <w:next w:val="PM-Bildreferenz"/>
    <w:rsid w:val="005F242F"/>
    <w:pPr>
      <w:spacing w:before="480"/>
    </w:pPr>
    <w:rPr>
      <w:rFonts w:cs="Arial"/>
      <w:b/>
      <w:sz w:val="22"/>
      <w:szCs w:val="22"/>
    </w:rPr>
  </w:style>
  <w:style w:type="paragraph" w:customStyle="1" w:styleId="PM-Bildreferenz">
    <w:name w:val="PM - Bildreferenz"/>
    <w:basedOn w:val="PM-BUZ"/>
    <w:next w:val="PM-BUZ"/>
    <w:rsid w:val="005F242F"/>
    <w:rPr>
      <w:b/>
      <w:bCs/>
    </w:rPr>
  </w:style>
  <w:style w:type="paragraph" w:customStyle="1" w:styleId="PM-Lead">
    <w:name w:val="PM - Lead"/>
    <w:basedOn w:val="Normalny"/>
    <w:rsid w:val="005F242F"/>
    <w:rPr>
      <w:rFonts w:cs="Arial"/>
      <w:bCs/>
      <w:iCs/>
      <w:sz w:val="22"/>
      <w:szCs w:val="24"/>
    </w:rPr>
  </w:style>
  <w:style w:type="character" w:styleId="Pogrubienie">
    <w:name w:val="Strong"/>
    <w:qFormat/>
    <w:rsid w:val="00314B2B"/>
    <w:rPr>
      <w:b/>
      <w:bCs/>
    </w:rPr>
  </w:style>
  <w:style w:type="paragraph" w:customStyle="1" w:styleId="PM-Standard">
    <w:name w:val="PM - Standard"/>
    <w:basedOn w:val="Normalny"/>
    <w:rsid w:val="00314B2B"/>
    <w:pPr>
      <w:spacing w:after="440"/>
      <w:jc w:val="both"/>
    </w:pPr>
    <w:rPr>
      <w:rFonts w:cs="Arial"/>
      <w:sz w:val="22"/>
      <w:szCs w:val="24"/>
    </w:rPr>
  </w:style>
  <w:style w:type="paragraph" w:customStyle="1" w:styleId="PM-AbschnittBUZen">
    <w:name w:val="PM - Abschnitt BUZen"/>
    <w:basedOn w:val="Normalny"/>
    <w:rsid w:val="00B2548B"/>
    <w:pPr>
      <w:suppressLineNumbers/>
    </w:pPr>
    <w:rPr>
      <w:rFonts w:cs="Arial"/>
      <w:b/>
      <w:sz w:val="22"/>
      <w:szCs w:val="22"/>
      <w:u w:val="single"/>
    </w:rPr>
  </w:style>
  <w:style w:type="paragraph" w:customStyle="1" w:styleId="PM-Titel">
    <w:name w:val="PM - Titel"/>
    <w:basedOn w:val="Nagwek1"/>
    <w:rsid w:val="00B2548B"/>
    <w:pPr>
      <w:suppressAutoHyphens w:val="0"/>
      <w:spacing w:after="120"/>
      <w:ind w:right="279"/>
    </w:pPr>
    <w:rPr>
      <w:rFonts w:cs="Arial"/>
      <w:sz w:val="28"/>
      <w:szCs w:val="22"/>
      <w:lang w:val="de-DE"/>
    </w:rPr>
  </w:style>
  <w:style w:type="paragraph" w:customStyle="1" w:styleId="PM-Untertitel">
    <w:name w:val="PM - Untertitel"/>
    <w:basedOn w:val="Nagwek1"/>
    <w:rsid w:val="00B2548B"/>
    <w:pPr>
      <w:suppressAutoHyphens w:val="0"/>
      <w:spacing w:after="0"/>
      <w:ind w:right="279"/>
    </w:pPr>
    <w:rPr>
      <w:rFonts w:cs="Arial"/>
      <w:lang w:val="de-DE"/>
    </w:rPr>
  </w:style>
  <w:style w:type="paragraph" w:styleId="Akapitzlist">
    <w:name w:val="List Paragraph"/>
    <w:basedOn w:val="Normalny"/>
    <w:uiPriority w:val="34"/>
    <w:qFormat/>
    <w:rsid w:val="009476D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unhideWhenUsed/>
    <w:rsid w:val="00E33402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  <w:style w:type="paragraph" w:styleId="Tekstdymka">
    <w:name w:val="Balloon Text"/>
    <w:basedOn w:val="Normalny"/>
    <w:link w:val="TekstdymkaZnak"/>
    <w:rsid w:val="00FD4A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D4A50"/>
    <w:rPr>
      <w:rFonts w:ascii="Segoe UI" w:hAnsi="Segoe UI" w:cs="Segoe UI"/>
      <w:sz w:val="18"/>
      <w:szCs w:val="18"/>
      <w:lang w:val="de-DE" w:eastAsia="de-DE"/>
    </w:rPr>
  </w:style>
  <w:style w:type="paragraph" w:customStyle="1" w:styleId="PM-Abschnitt">
    <w:name w:val="PM - Abschnitt"/>
    <w:basedOn w:val="Normalny"/>
    <w:rsid w:val="00702085"/>
    <w:pPr>
      <w:suppressLineNumbers/>
      <w:spacing w:before="480"/>
      <w:ind w:left="703" w:hanging="703"/>
    </w:pPr>
    <w:rPr>
      <w:rFonts w:cs="Arial"/>
      <w:b/>
      <w:sz w:val="20"/>
    </w:rPr>
  </w:style>
  <w:style w:type="character" w:styleId="Odwoaniedokomentarza">
    <w:name w:val="annotation reference"/>
    <w:basedOn w:val="Domylnaczcionkaakapitu"/>
    <w:semiHidden/>
    <w:unhideWhenUsed/>
    <w:rsid w:val="00D958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95887"/>
    <w:rPr>
      <w:rFonts w:ascii="Arial" w:hAnsi="Arial"/>
      <w:b/>
      <w:bCs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95887"/>
  </w:style>
  <w:style w:type="character" w:customStyle="1" w:styleId="TematkomentarzaZnak">
    <w:name w:val="Temat komentarza Znak"/>
    <w:basedOn w:val="TekstkomentarzaZnak"/>
    <w:link w:val="Tematkomentarza"/>
    <w:semiHidden/>
    <w:rsid w:val="00D95887"/>
    <w:rPr>
      <w:rFonts w:ascii="Arial" w:hAnsi="Arial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2\Vorlagen\Presse\H-XXXX-P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B4D30-0B60-4E28-9148-161CB3D18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H-XXXX-PL</Template>
  <TotalTime>202</TotalTime>
  <Pages>2</Pages>
  <Words>376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prasowe</vt:lpstr>
    </vt:vector>
  </TitlesOfParts>
  <Company>Hörmann Polska Sp. z o.o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prasowe</dc:title>
  <dc:subject>templet</dc:subject>
  <dc:creator>Oliver C. Neutert</dc:creator>
  <cp:lastModifiedBy>Dorota Sawala</cp:lastModifiedBy>
  <cp:revision>11</cp:revision>
  <cp:lastPrinted>2017-03-15T11:29:00Z</cp:lastPrinted>
  <dcterms:created xsi:type="dcterms:W3CDTF">2017-03-23T08:13:00Z</dcterms:created>
  <dcterms:modified xsi:type="dcterms:W3CDTF">2017-03-24T13:40:00Z</dcterms:modified>
</cp:coreProperties>
</file>